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0077171B" w:rsidRDefault="00FF6052" w14:paraId="00000001" w14:textId="77777777">
      <w:pPr>
        <w:widowControl/>
        <w:shd w:val="clear" w:color="auto" w:fill="7030A0"/>
        <w:jc w:val="center"/>
        <w:rPr>
          <w:rFonts w:ascii="Verdana" w:hAnsi="Verdana" w:eastAsia="Verdana" w:cs="Verdana"/>
        </w:rPr>
      </w:pPr>
      <w:bookmarkStart w:name="_gjdgxs" w:colFirst="0" w:colLast="0" w:id="0"/>
      <w:bookmarkEnd w:id="0"/>
      <w:r>
        <w:rPr>
          <w:rFonts w:ascii="Verdana" w:hAnsi="Verdana" w:eastAsia="Verdana" w:cs="Verdana"/>
          <w:noProof/>
        </w:rPr>
        <w:drawing>
          <wp:inline distT="0" distB="0" distL="114300" distR="114300" wp14:anchorId="50BDE54A" wp14:editId="07777777">
            <wp:extent cx="2414905" cy="10179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14905" cy="1017905"/>
                    </a:xfrm>
                    <a:prstGeom prst="rect">
                      <a:avLst/>
                    </a:prstGeom>
                    <a:ln/>
                  </pic:spPr>
                </pic:pic>
              </a:graphicData>
            </a:graphic>
          </wp:inline>
        </w:drawing>
      </w:r>
    </w:p>
    <w:p w:rsidR="0077171B" w:rsidRDefault="0077171B" w14:paraId="00000002" w14:textId="77777777">
      <w:pPr>
        <w:widowControl/>
        <w:shd w:val="clear" w:color="auto" w:fill="7030A0"/>
        <w:jc w:val="center"/>
        <w:rPr>
          <w:rFonts w:ascii="Verdana" w:hAnsi="Verdana" w:eastAsia="Verdana" w:cs="Verdana"/>
        </w:rPr>
      </w:pPr>
    </w:p>
    <w:p w:rsidR="0077171B" w:rsidRDefault="0077171B" w14:paraId="00000003" w14:textId="77777777">
      <w:pPr>
        <w:widowControl/>
        <w:shd w:val="clear" w:color="auto" w:fill="7030A0"/>
        <w:jc w:val="center"/>
        <w:rPr>
          <w:rFonts w:ascii="Verdana" w:hAnsi="Verdana" w:eastAsia="Verdana" w:cs="Verdana"/>
        </w:rPr>
      </w:pPr>
    </w:p>
    <w:p w:rsidR="22361E57" w:rsidP="1F60EDCE" w:rsidRDefault="22361E57" w14:paraId="78A5F4E5" w14:textId="38DC6667">
      <w:pPr>
        <w:pStyle w:val="Normal"/>
        <w:jc w:val="center"/>
        <w:rPr>
          <w:rFonts w:ascii="Calibri" w:hAnsi="Calibri" w:eastAsia="Calibri" w:cs="Calibri"/>
          <w:b w:val="1"/>
          <w:bCs w:val="1"/>
          <w:sz w:val="28"/>
          <w:szCs w:val="28"/>
        </w:rPr>
      </w:pPr>
      <w:r w:rsidRPr="1F60EDCE" w:rsidR="129B9323">
        <w:rPr>
          <w:rFonts w:ascii="Calibri" w:hAnsi="Calibri" w:eastAsia="Calibri" w:cs="Calibri"/>
          <w:b w:val="1"/>
          <w:bCs w:val="1"/>
          <w:sz w:val="28"/>
          <w:szCs w:val="28"/>
        </w:rPr>
        <w:t>Safeguarding and Child Protection Policy and Procedure</w:t>
      </w:r>
    </w:p>
    <w:tbl>
      <w:tblPr>
        <w:tblStyle w:val="TableGrid"/>
        <w:tblW w:w="0" w:type="auto"/>
        <w:tblLayout w:type="fixed"/>
        <w:tblLook w:val="0000" w:firstRow="0" w:lastRow="0" w:firstColumn="0" w:lastColumn="0" w:noHBand="0" w:noVBand="0"/>
      </w:tblPr>
      <w:tblGrid>
        <w:gridCol w:w="10590"/>
      </w:tblGrid>
      <w:tr w:rsidR="1F60EDCE" w:rsidTr="1F60EDCE" w14:paraId="5F98F3DA">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F60EDCE" w:rsidP="1F60EDCE" w:rsidRDefault="1F60EDCE" w14:paraId="2AE02274" w14:textId="5E878853">
            <w:pPr>
              <w:spacing w:line="240" w:lineRule="auto"/>
              <w:ind w:right="-170"/>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1"/>
                <w:bCs w:val="1"/>
                <w:i w:val="0"/>
                <w:iCs w:val="0"/>
                <w:caps w:val="0"/>
                <w:smallCaps w:val="0"/>
                <w:strike w:val="0"/>
                <w:dstrike w:val="0"/>
                <w:color w:val="000000" w:themeColor="text1" w:themeTint="FF" w:themeShade="FF"/>
                <w:sz w:val="24"/>
                <w:szCs w:val="24"/>
                <w:u w:val="single"/>
              </w:rPr>
              <w:t>Aims of the Safeguarding policy</w:t>
            </w:r>
          </w:p>
          <w:p w:rsidR="56EC2279" w:rsidP="1F60EDCE" w:rsidRDefault="56EC2279" w14:paraId="4CE45A42" w14:textId="23C6087D">
            <w:pPr>
              <w:spacing w:line="240" w:lineRule="auto"/>
              <w:ind w:right="-95"/>
              <w:jc w:val="both"/>
              <w:rPr>
                <w:rFonts w:ascii="Calibri" w:hAnsi="Calibri" w:eastAsia="Calibri" w:cs="Calibri"/>
                <w:b w:val="0"/>
                <w:bCs w:val="0"/>
                <w:i w:val="0"/>
                <w:iCs w:val="0"/>
                <w:caps w:val="0"/>
                <w:smallCaps w:val="0"/>
                <w:color w:val="000000" w:themeColor="text1" w:themeTint="FF" w:themeShade="FF"/>
                <w:sz w:val="24"/>
                <w:szCs w:val="24"/>
              </w:rPr>
            </w:pPr>
            <w:r w:rsidRPr="1F60EDCE" w:rsidR="56EC2279">
              <w:rPr>
                <w:rFonts w:ascii="Calibri" w:hAnsi="Calibri" w:eastAsia="Calibri" w:cs="Calibri"/>
                <w:b w:val="0"/>
                <w:bCs w:val="0"/>
                <w:i w:val="0"/>
                <w:iCs w:val="0"/>
                <w:caps w:val="0"/>
                <w:smallCaps w:val="0"/>
                <w:color w:val="000000" w:themeColor="text1" w:themeTint="FF" w:themeShade="FF"/>
                <w:sz w:val="24"/>
                <w:szCs w:val="24"/>
              </w:rPr>
              <w:t xml:space="preserve">WIST </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fully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recognises</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the contribution it makes to Child Protection. There are three main elements to our policy: </w:t>
            </w:r>
          </w:p>
          <w:p w:rsidR="1F60EDCE" w:rsidP="1F60EDCE" w:rsidRDefault="1F60EDCE" w14:paraId="0560E524" w14:textId="5B1A76A1">
            <w:pPr>
              <w:spacing w:line="240" w:lineRule="auto"/>
              <w:ind w:right="-95"/>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a) Prevention through the teaching and pastoral support offered to pupils. </w:t>
            </w:r>
          </w:p>
          <w:p w:rsidR="1F60EDCE" w:rsidP="1F60EDCE" w:rsidRDefault="1F60EDCE" w14:paraId="608CFFF3" w14:textId="5EE3FA26">
            <w:pPr>
              <w:spacing w:line="240" w:lineRule="auto"/>
              <w:ind w:right="-95"/>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b) Procedures for identifying and reporting cases, or suspected cases, of abuse. Because of day-to-day contact with children, school staff are well placed to observe the outward sign of abuse.</w:t>
            </w:r>
          </w:p>
          <w:p w:rsidR="1F60EDCE" w:rsidP="1F60EDCE" w:rsidRDefault="1F60EDCE" w14:paraId="4A167447" w14:textId="049DFD9A">
            <w:pPr>
              <w:spacing w:line="240" w:lineRule="auto"/>
              <w:ind w:right="-95"/>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c) Support to pupils who may have been abused. </w:t>
            </w:r>
          </w:p>
          <w:p w:rsidR="1F60EDCE" w:rsidP="1F60EDCE" w:rsidRDefault="1F60EDCE" w14:paraId="32FA86C0" w14:textId="22DDCDBC">
            <w:pPr>
              <w:spacing w:line="240" w:lineRule="auto"/>
              <w:ind w:right="-95"/>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Our policy applies to all staff and volunteers working in the school, </w:t>
            </w:r>
            <w:r w:rsidRPr="1F60EDCE" w:rsidR="0AB80995">
              <w:rPr>
                <w:rFonts w:ascii="Calibri" w:hAnsi="Calibri" w:eastAsia="Calibri" w:cs="Calibri"/>
                <w:b w:val="0"/>
                <w:bCs w:val="0"/>
                <w:i w:val="0"/>
                <w:iCs w:val="0"/>
                <w:caps w:val="0"/>
                <w:smallCaps w:val="0"/>
                <w:color w:val="000000" w:themeColor="text1" w:themeTint="FF" w:themeShade="FF"/>
                <w:sz w:val="24"/>
                <w:szCs w:val="24"/>
              </w:rPr>
              <w:t>(</w:t>
            </w:r>
            <w:r w:rsidRPr="1F60EDCE" w:rsidR="1F60EDCE">
              <w:rPr>
                <w:rFonts w:ascii="Calibri" w:hAnsi="Calibri" w:eastAsia="Calibri" w:cs="Calibri"/>
                <w:b w:val="0"/>
                <w:bCs w:val="0"/>
                <w:i w:val="0"/>
                <w:iCs w:val="0"/>
                <w:caps w:val="0"/>
                <w:smallCaps w:val="0"/>
                <w:color w:val="000000" w:themeColor="text1" w:themeTint="FF" w:themeShade="FF"/>
                <w:sz w:val="24"/>
                <w:szCs w:val="24"/>
              </w:rPr>
              <w:t>and governors</w:t>
            </w:r>
            <w:r w:rsidRPr="1F60EDCE" w:rsidR="5342CCD4">
              <w:rPr>
                <w:rFonts w:ascii="Calibri" w:hAnsi="Calibri" w:eastAsia="Calibri" w:cs="Calibri"/>
                <w:b w:val="0"/>
                <w:bCs w:val="0"/>
                <w:i w:val="0"/>
                <w:iCs w:val="0"/>
                <w:caps w:val="0"/>
                <w:smallCaps w:val="0"/>
                <w:color w:val="000000" w:themeColor="text1" w:themeTint="FF" w:themeShade="FF"/>
                <w:sz w:val="24"/>
                <w:szCs w:val="24"/>
              </w:rPr>
              <w:t>)</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Learning Support Teaching Assistants, Teaching Assistants, Ground and Administrative staff as well as teachers can be the first point of disclosure for a child. Concerned parents may also contact </w:t>
            </w:r>
            <w:r w:rsidRPr="1F60EDCE" w:rsidR="1357D3D2">
              <w:rPr>
                <w:rFonts w:ascii="Calibri" w:hAnsi="Calibri" w:eastAsia="Calibri" w:cs="Calibri"/>
                <w:b w:val="0"/>
                <w:bCs w:val="0"/>
                <w:i w:val="0"/>
                <w:iCs w:val="0"/>
                <w:caps w:val="0"/>
                <w:smallCaps w:val="0"/>
                <w:color w:val="000000" w:themeColor="text1" w:themeTint="FF" w:themeShade="FF"/>
                <w:sz w:val="24"/>
                <w:szCs w:val="24"/>
              </w:rPr>
              <w:t xml:space="preserve">the school.  </w:t>
            </w:r>
          </w:p>
        </w:tc>
      </w:tr>
      <w:tr w:rsidR="1F60EDCE" w:rsidTr="1F60EDCE" w14:paraId="79923CCF">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F60EDCE" w:rsidP="1F60EDCE" w:rsidRDefault="1F60EDCE" w14:paraId="606EAEB1" w14:textId="20E0345D">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1"/>
                <w:bCs w:val="1"/>
                <w:i w:val="0"/>
                <w:iCs w:val="0"/>
                <w:caps w:val="0"/>
                <w:smallCaps w:val="0"/>
                <w:strike w:val="0"/>
                <w:dstrike w:val="0"/>
                <w:color w:val="000000" w:themeColor="text1" w:themeTint="FF" w:themeShade="FF"/>
                <w:sz w:val="24"/>
                <w:szCs w:val="24"/>
                <w:u w:val="single"/>
              </w:rPr>
              <w:t xml:space="preserve">Safeguarding at </w:t>
            </w:r>
            <w:r w:rsidRPr="1F60EDCE" w:rsidR="65F6DEB1">
              <w:rPr>
                <w:rFonts w:ascii="Calibri" w:hAnsi="Calibri" w:eastAsia="Calibri" w:cs="Calibri"/>
                <w:b w:val="1"/>
                <w:bCs w:val="1"/>
                <w:i w:val="0"/>
                <w:iCs w:val="0"/>
                <w:caps w:val="0"/>
                <w:smallCaps w:val="0"/>
                <w:strike w:val="0"/>
                <w:dstrike w:val="0"/>
                <w:color w:val="000000" w:themeColor="text1" w:themeTint="FF" w:themeShade="FF"/>
                <w:sz w:val="24"/>
                <w:szCs w:val="24"/>
                <w:u w:val="single"/>
              </w:rPr>
              <w:t>WIST</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p>
          <w:p w:rsidR="1F60EDCE" w:rsidP="1F60EDCE" w:rsidRDefault="1F60EDCE" w14:paraId="23E238CA" w14:textId="3BB96B22">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Prevention </w:t>
            </w:r>
          </w:p>
          <w:p w:rsidR="1F60EDCE" w:rsidP="1F60EDCE" w:rsidRDefault="1F60EDCE" w14:paraId="6664EAAA" w14:textId="4AD2FDC6">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We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recognise</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that high self-esteem, confidence, supportive friends and good lines of communication with a trusted adult helps prevention. The school will therefore: </w:t>
            </w:r>
          </w:p>
          <w:p w:rsidR="1F60EDCE" w:rsidP="1F60EDCE" w:rsidRDefault="1F60EDCE" w14:paraId="25AB5D6B" w14:textId="5630B5C3">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a) Establish and maintain an ethos where children feel secure, are encouraged to talk and are listened to; b) Ensure children know that there are adults in the school whom they can approach if they are worried or in difficulty; </w:t>
            </w:r>
          </w:p>
          <w:p w:rsidR="1F60EDCE" w:rsidP="1F60EDCE" w:rsidRDefault="1F60EDCE" w14:paraId="3BF92F57" w14:textId="3A73410B">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c) Include in the curriculum, activities and opportunities for PSHE which equip children with the skills they need to stay safe from abuse and to know to whom to turn for help; </w:t>
            </w:r>
          </w:p>
          <w:p w:rsidR="1F60EDCE" w:rsidP="1F60EDCE" w:rsidRDefault="1F60EDCE" w14:paraId="4141287A" w14:textId="4CEBEF3E">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d) Include, in the curriculum, material which will help children develop realistic attitudes to the responsibilities of adult life, particularly with regard to childcare and parenting skills</w:t>
            </w:r>
          </w:p>
        </w:tc>
      </w:tr>
      <w:tr w:rsidR="1F60EDCE" w:rsidTr="1F60EDCE" w14:paraId="759F72A7">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F60EDCE" w:rsidP="1F60EDCE" w:rsidRDefault="1F60EDCE" w14:paraId="36A5B5B1" w14:textId="328CA669">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1"/>
                <w:bCs w:val="1"/>
                <w:i w:val="0"/>
                <w:iCs w:val="0"/>
                <w:caps w:val="0"/>
                <w:smallCaps w:val="0"/>
                <w:color w:val="000000" w:themeColor="text1" w:themeTint="FF" w:themeShade="FF"/>
                <w:sz w:val="24"/>
                <w:szCs w:val="24"/>
              </w:rPr>
              <w:t>Safeguarding Procedure:</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p>
          <w:p w:rsidR="1F60EDCE" w:rsidP="1F60EDCE" w:rsidRDefault="1F60EDCE" w14:paraId="7AFDF42E" w14:textId="48284970">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Key points </w:t>
            </w:r>
          </w:p>
          <w:p w:rsidR="1F60EDCE" w:rsidP="1F60EDCE" w:rsidRDefault="1F60EDCE" w14:paraId="12B100A7" w14:textId="3086905F">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a) The school has designated senior member</w:t>
            </w:r>
            <w:r w:rsidRPr="1F60EDCE" w:rsidR="57DF1D45">
              <w:rPr>
                <w:rFonts w:ascii="Calibri" w:hAnsi="Calibri" w:eastAsia="Calibri" w:cs="Calibri"/>
                <w:b w:val="0"/>
                <w:bCs w:val="0"/>
                <w:i w:val="0"/>
                <w:iCs w:val="0"/>
                <w:caps w:val="0"/>
                <w:smallCaps w:val="0"/>
                <w:color w:val="000000" w:themeColor="text1" w:themeTint="FF" w:themeShade="FF"/>
                <w:sz w:val="24"/>
                <w:szCs w:val="24"/>
              </w:rPr>
              <w:t>s</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of staff, who has undertaken appropriate child protection training. This is currently </w:t>
            </w:r>
            <w:r w:rsidRPr="1F60EDCE" w:rsidR="15965B55">
              <w:rPr>
                <w:rFonts w:ascii="Calibri" w:hAnsi="Calibri" w:eastAsia="Calibri" w:cs="Calibri"/>
                <w:b w:val="0"/>
                <w:bCs w:val="0"/>
                <w:i w:val="0"/>
                <w:iCs w:val="0"/>
                <w:caps w:val="0"/>
                <w:smallCaps w:val="0"/>
                <w:color w:val="000000" w:themeColor="text1" w:themeTint="FF" w:themeShade="FF"/>
                <w:sz w:val="24"/>
                <w:szCs w:val="24"/>
              </w:rPr>
              <w:t xml:space="preserve">Clare Stephens, David Stephens </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r w:rsidRPr="1F60EDCE" w:rsidR="1F60EDCE">
              <w:rPr>
                <w:rFonts w:ascii="Calibri" w:hAnsi="Calibri" w:eastAsia="Calibri" w:cs="Calibri"/>
                <w:b w:val="0"/>
                <w:bCs w:val="0"/>
                <w:i w:val="0"/>
                <w:iCs w:val="0"/>
                <w:caps w:val="0"/>
                <w:smallCaps w:val="0"/>
                <w:color w:val="000000" w:themeColor="text1" w:themeTint="FF" w:themeShade="FF"/>
                <w:sz w:val="24"/>
                <w:szCs w:val="24"/>
              </w:rPr>
              <w:t>and S</w:t>
            </w:r>
            <w:r w:rsidRPr="1F60EDCE" w:rsidR="3139C224">
              <w:rPr>
                <w:rFonts w:ascii="Calibri" w:hAnsi="Calibri" w:eastAsia="Calibri" w:cs="Calibri"/>
                <w:b w:val="0"/>
                <w:bCs w:val="0"/>
                <w:i w:val="0"/>
                <w:iCs w:val="0"/>
                <w:caps w:val="0"/>
                <w:smallCaps w:val="0"/>
                <w:color w:val="000000" w:themeColor="text1" w:themeTint="FF" w:themeShade="FF"/>
                <w:sz w:val="24"/>
                <w:szCs w:val="24"/>
              </w:rPr>
              <w:t>teve Ellis</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who are the current Designated Safeguarding Leads and will be the liaison with </w:t>
            </w:r>
            <w:r w:rsidRPr="1F60EDCE" w:rsidR="79A846CB">
              <w:rPr>
                <w:rFonts w:ascii="Calibri" w:hAnsi="Calibri" w:eastAsia="Calibri" w:cs="Calibri"/>
                <w:b w:val="0"/>
                <w:bCs w:val="0"/>
                <w:i w:val="0"/>
                <w:iCs w:val="0"/>
                <w:caps w:val="0"/>
                <w:smallCaps w:val="0"/>
                <w:color w:val="000000" w:themeColor="text1" w:themeTint="FF" w:themeShade="FF"/>
                <w:sz w:val="24"/>
                <w:szCs w:val="24"/>
              </w:rPr>
              <w:t xml:space="preserve">all concerns and external agencies.  </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The Principal </w:t>
            </w:r>
            <w:r w:rsidRPr="1F60EDCE" w:rsidR="6F6FDEAB">
              <w:rPr>
                <w:rFonts w:ascii="Calibri" w:hAnsi="Calibri" w:eastAsia="Calibri" w:cs="Calibri"/>
                <w:b w:val="0"/>
                <w:bCs w:val="0"/>
                <w:i w:val="0"/>
                <w:iCs w:val="0"/>
                <w:caps w:val="0"/>
                <w:smallCaps w:val="0"/>
                <w:color w:val="000000" w:themeColor="text1" w:themeTint="FF" w:themeShade="FF"/>
                <w:sz w:val="24"/>
                <w:szCs w:val="24"/>
              </w:rPr>
              <w:t>is</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also trained.  </w:t>
            </w:r>
          </w:p>
          <w:p w:rsidR="1F60EDCE" w:rsidP="1F60EDCE" w:rsidRDefault="1F60EDCE" w14:paraId="5BA0C231" w14:textId="4BA01BCB">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b) Ensure every member of staff and </w:t>
            </w:r>
            <w:r w:rsidRPr="1F60EDCE" w:rsidR="698D7A69">
              <w:rPr>
                <w:rFonts w:ascii="Calibri" w:hAnsi="Calibri" w:eastAsia="Calibri" w:cs="Calibri"/>
                <w:b w:val="0"/>
                <w:bCs w:val="0"/>
                <w:i w:val="0"/>
                <w:iCs w:val="0"/>
                <w:caps w:val="0"/>
                <w:smallCaps w:val="0"/>
                <w:color w:val="000000" w:themeColor="text1" w:themeTint="FF" w:themeShade="FF"/>
                <w:sz w:val="24"/>
                <w:szCs w:val="24"/>
              </w:rPr>
              <w:t>(</w:t>
            </w:r>
            <w:r w:rsidRPr="1F60EDCE" w:rsidR="1F60EDCE">
              <w:rPr>
                <w:rFonts w:ascii="Calibri" w:hAnsi="Calibri" w:eastAsia="Calibri" w:cs="Calibri"/>
                <w:b w:val="0"/>
                <w:bCs w:val="0"/>
                <w:i w:val="0"/>
                <w:iCs w:val="0"/>
                <w:caps w:val="0"/>
                <w:smallCaps w:val="0"/>
                <w:color w:val="000000" w:themeColor="text1" w:themeTint="FF" w:themeShade="FF"/>
                <w:sz w:val="24"/>
                <w:szCs w:val="24"/>
              </w:rPr>
              <w:t>every governor</w:t>
            </w:r>
            <w:r w:rsidRPr="1F60EDCE" w:rsidR="07896685">
              <w:rPr>
                <w:rFonts w:ascii="Calibri" w:hAnsi="Calibri" w:eastAsia="Calibri" w:cs="Calibri"/>
                <w:b w:val="0"/>
                <w:bCs w:val="0"/>
                <w:i w:val="0"/>
                <w:iCs w:val="0"/>
                <w:caps w:val="0"/>
                <w:smallCaps w:val="0"/>
                <w:color w:val="000000" w:themeColor="text1" w:themeTint="FF" w:themeShade="FF"/>
                <w:sz w:val="24"/>
                <w:szCs w:val="24"/>
              </w:rPr>
              <w:t>)</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knows the name of the designated persons and her/his role. </w:t>
            </w:r>
          </w:p>
          <w:p w:rsidR="1F60EDCE" w:rsidP="1F60EDCE" w:rsidRDefault="1F60EDCE" w14:paraId="7D692F93" w14:textId="2F5FC8FC">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c) Ensure that members of staff are aware of the need to be alert to signs of abuse and know how to respond to a pupil who may tell of abuse. </w:t>
            </w:r>
          </w:p>
          <w:p w:rsidR="1F60EDCE" w:rsidP="1F60EDCE" w:rsidRDefault="1F60EDCE" w14:paraId="78775523" w14:textId="14054F01">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d) Ensure that parents have an understanding of the responsibility placed on the school and staff for child protection by setting out its obligations in this policy and in other key literature. Mention the policy and refer to it at appropriate points. </w:t>
            </w:r>
          </w:p>
          <w:p w:rsidR="1F60EDCE" w:rsidP="1F60EDCE" w:rsidRDefault="1F60EDCE" w14:paraId="0D5535F7" w14:textId="0F7D4CB4">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e) Provide appropriate training for all staff. A Safeguarding/ Child protection update should be carried out yearly and as part of new staff induction. </w:t>
            </w:r>
          </w:p>
          <w:p w:rsidR="1F60EDCE" w:rsidP="1F60EDCE" w:rsidRDefault="1F60EDCE" w14:paraId="5628F593" w14:textId="759E641D">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g) Work to develop effective links with relevant agencies and co-operate as required with their enquiries regarding child protection matters including attendance at any case conferences, core groups and child protection review conferences. </w:t>
            </w:r>
          </w:p>
          <w:p w:rsidR="1F60EDCE" w:rsidP="1F60EDCE" w:rsidRDefault="1F60EDCE" w14:paraId="1843E5D8" w14:textId="0CC115B3">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h) Keep written records of concerns about children (noting the date, event and action taken), even where there is no need to refer the matter to parents or other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organisations</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p>
          <w:p w:rsidR="1F60EDCE" w:rsidP="1F60EDCE" w:rsidRDefault="1F60EDCE" w14:paraId="729FA856" w14:textId="30120F56">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i</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Ensure all records are kept secure. </w:t>
            </w:r>
          </w:p>
          <w:p w:rsidR="1F60EDCE" w:rsidP="1F60EDCE" w:rsidRDefault="1F60EDCE" w14:paraId="1FC062B3" w14:textId="5EA1942C">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j) Ensure the criminal background of applicants for vacant posts are checked in accordance with DfES circular 11/95 ‘Misconduct of Teachers and Workers with Children and Young People’. This is done through the ACRO Criminal Records Office International Child Protection Certificate.</w:t>
            </w:r>
          </w:p>
          <w:p w:rsidR="1F60EDCE" w:rsidP="1F60EDCE" w:rsidRDefault="1F60EDCE" w14:paraId="18492D9A" w14:textId="10951D4A">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k) Designate </w:t>
            </w:r>
            <w:r w:rsidRPr="1F60EDCE" w:rsidR="011E3BD0">
              <w:rPr>
                <w:rFonts w:ascii="Calibri" w:hAnsi="Calibri" w:eastAsia="Calibri" w:cs="Calibri"/>
                <w:b w:val="0"/>
                <w:bCs w:val="0"/>
                <w:i w:val="0"/>
                <w:iCs w:val="0"/>
                <w:caps w:val="0"/>
                <w:smallCaps w:val="0"/>
                <w:color w:val="000000" w:themeColor="text1" w:themeTint="FF" w:themeShade="FF"/>
                <w:sz w:val="24"/>
                <w:szCs w:val="24"/>
              </w:rPr>
              <w:t>(</w:t>
            </w:r>
            <w:r w:rsidRPr="1F60EDCE" w:rsidR="1F60EDCE">
              <w:rPr>
                <w:rFonts w:ascii="Calibri" w:hAnsi="Calibri" w:eastAsia="Calibri" w:cs="Calibri"/>
                <w:b w:val="0"/>
                <w:bCs w:val="0"/>
                <w:i w:val="0"/>
                <w:iCs w:val="0"/>
                <w:caps w:val="0"/>
                <w:smallCaps w:val="0"/>
                <w:color w:val="000000" w:themeColor="text1" w:themeTint="FF" w:themeShade="FF"/>
                <w:sz w:val="24"/>
                <w:szCs w:val="24"/>
              </w:rPr>
              <w:t>a governor</w:t>
            </w:r>
            <w:r w:rsidRPr="1F60EDCE" w:rsidR="24162C75">
              <w:rPr>
                <w:rFonts w:ascii="Calibri" w:hAnsi="Calibri" w:eastAsia="Calibri" w:cs="Calibri"/>
                <w:b w:val="0"/>
                <w:bCs w:val="0"/>
                <w:i w:val="0"/>
                <w:iCs w:val="0"/>
                <w:caps w:val="0"/>
                <w:smallCaps w:val="0"/>
                <w:color w:val="000000" w:themeColor="text1" w:themeTint="FF" w:themeShade="FF"/>
                <w:sz w:val="24"/>
                <w:szCs w:val="24"/>
              </w:rPr>
              <w:t>)</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for child protection to oversee the school’s child protection policy and practice. </w:t>
            </w:r>
          </w:p>
          <w:p w:rsidR="1F60EDCE" w:rsidP="1F60EDCE" w:rsidRDefault="1F60EDCE" w14:paraId="2F2A9944" w14:textId="49BD7018">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l) Although every case may be different, the general checklist attached will be used to guide action. </w:t>
            </w:r>
          </w:p>
          <w:p w:rsidR="1F60EDCE" w:rsidP="1F60EDCE" w:rsidRDefault="1F60EDCE" w14:paraId="7A52F34D" w14:textId="19CFA180">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m) Apply the safer recruitment policy, which includes police checks for all staff and two references from previous employers. </w:t>
            </w:r>
          </w:p>
          <w:p w:rsidR="1F60EDCE" w:rsidP="1F60EDCE" w:rsidRDefault="1F60EDCE" w14:paraId="68D1E7B6" w14:textId="4FF18970">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n) Encourage parents to let school know about any change in circumstances, injuries or accidents and where there may be temporary care in place so we can monitor students and offer support</w:t>
            </w:r>
          </w:p>
        </w:tc>
      </w:tr>
      <w:tr w:rsidR="1F60EDCE" w:rsidTr="1F60EDCE" w14:paraId="140F0430">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6B02CADE" w:rsidP="1F60EDCE" w:rsidRDefault="6B02CADE" w14:paraId="4F582F7D" w14:textId="1845CFD9">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6B02CADE">
              <w:rPr>
                <w:rFonts w:ascii="Calibri" w:hAnsi="Calibri" w:eastAsia="Calibri" w:cs="Calibri"/>
                <w:b w:val="1"/>
                <w:bCs w:val="1"/>
                <w:i w:val="0"/>
                <w:iCs w:val="0"/>
                <w:caps w:val="0"/>
                <w:smallCaps w:val="0"/>
                <w:color w:val="000000" w:themeColor="text1" w:themeTint="FF" w:themeShade="FF"/>
                <w:sz w:val="24"/>
                <w:szCs w:val="24"/>
              </w:rPr>
              <w:t xml:space="preserve">WIST </w:t>
            </w:r>
            <w:r w:rsidRPr="1F60EDCE" w:rsidR="1F60EDCE">
              <w:rPr>
                <w:rFonts w:ascii="Calibri" w:hAnsi="Calibri" w:eastAsia="Calibri" w:cs="Calibri"/>
                <w:b w:val="1"/>
                <w:bCs w:val="1"/>
                <w:i w:val="0"/>
                <w:iCs w:val="0"/>
                <w:caps w:val="0"/>
                <w:smallCaps w:val="0"/>
                <w:color w:val="000000" w:themeColor="text1" w:themeTint="FF" w:themeShade="FF"/>
                <w:sz w:val="24"/>
                <w:szCs w:val="24"/>
              </w:rPr>
              <w:t>Safeguarding</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p>
          <w:p w:rsidR="1F60EDCE" w:rsidP="1F60EDCE" w:rsidRDefault="1F60EDCE" w14:paraId="55D60089" w14:textId="19A6052E">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Supporting the pupil at risk we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recognise</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that children who are abused or witness violence may find it difficult to develop a sense of self worth and to view the world as benevolent and meaningful. They may feel helplessness, humiliation and some sense of self-blame. This school may be the only stable, secure and predictable element in the lives of children at risk. Nevertheless, when at school their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behaviour</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may be challenging and defiant or they may be withdrawn.</w:t>
            </w:r>
          </w:p>
        </w:tc>
      </w:tr>
      <w:tr w:rsidR="1F60EDCE" w:rsidTr="1F60EDCE" w14:paraId="3B5572B6">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F60EDCE" w:rsidP="1F60EDCE" w:rsidRDefault="1F60EDCE" w14:paraId="29C37C97" w14:textId="6B7B1C4D">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1"/>
                <w:bCs w:val="1"/>
                <w:i w:val="0"/>
                <w:iCs w:val="0"/>
                <w:caps w:val="0"/>
                <w:smallCaps w:val="0"/>
                <w:color w:val="000000" w:themeColor="text1" w:themeTint="FF" w:themeShade="FF"/>
                <w:sz w:val="24"/>
                <w:szCs w:val="24"/>
              </w:rPr>
              <w:t xml:space="preserve">The school will </w:t>
            </w:r>
            <w:proofErr w:type="spellStart"/>
            <w:r w:rsidRPr="1F60EDCE" w:rsidR="1F60EDCE">
              <w:rPr>
                <w:rFonts w:ascii="Calibri" w:hAnsi="Calibri" w:eastAsia="Calibri" w:cs="Calibri"/>
                <w:b w:val="1"/>
                <w:bCs w:val="1"/>
                <w:i w:val="0"/>
                <w:iCs w:val="0"/>
                <w:caps w:val="0"/>
                <w:smallCaps w:val="0"/>
                <w:color w:val="000000" w:themeColor="text1" w:themeTint="FF" w:themeShade="FF"/>
                <w:sz w:val="24"/>
                <w:szCs w:val="24"/>
              </w:rPr>
              <w:t>endeavour</w:t>
            </w:r>
            <w:proofErr w:type="spellEnd"/>
            <w:r w:rsidRPr="1F60EDCE" w:rsidR="1F60EDCE">
              <w:rPr>
                <w:rFonts w:ascii="Calibri" w:hAnsi="Calibri" w:eastAsia="Calibri" w:cs="Calibri"/>
                <w:b w:val="1"/>
                <w:bCs w:val="1"/>
                <w:i w:val="0"/>
                <w:iCs w:val="0"/>
                <w:caps w:val="0"/>
                <w:smallCaps w:val="0"/>
                <w:color w:val="000000" w:themeColor="text1" w:themeTint="FF" w:themeShade="FF"/>
                <w:sz w:val="24"/>
                <w:szCs w:val="24"/>
              </w:rPr>
              <w:t xml:space="preserve"> to support the pupil through</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p>
          <w:p w:rsidR="1F60EDCE" w:rsidP="1F60EDCE" w:rsidRDefault="1F60EDCE" w14:paraId="0A38441E" w14:textId="10EE7E3B">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a) The content of the curriculum to encourage self esteem and self motivation </w:t>
            </w:r>
          </w:p>
          <w:p w:rsidR="1F60EDCE" w:rsidP="1F60EDCE" w:rsidRDefault="1F60EDCE" w14:paraId="2F757099" w14:textId="23F79724">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b) The school ethos and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behaviour</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policy which </w:t>
            </w:r>
          </w:p>
          <w:p w:rsidR="1F60EDCE" w:rsidP="1F60EDCE" w:rsidRDefault="1F60EDCE" w14:paraId="75ED66AC" w14:textId="0CB36C3D">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i</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promotes a positive, supportive and secure environment </w:t>
            </w:r>
          </w:p>
          <w:p w:rsidR="1F60EDCE" w:rsidP="1F60EDCE" w:rsidRDefault="1F60EDCE" w14:paraId="2D21D950" w14:textId="6FB1FF5F">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(ii) gives pupils a sense of being valued </w:t>
            </w:r>
          </w:p>
          <w:p w:rsidR="1F60EDCE" w:rsidP="1F60EDCE" w:rsidRDefault="1F60EDCE" w14:paraId="74975DE5" w14:textId="67619A90">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d) Liaison with other agencies who support the student such as relevant embassies or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organisations</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such as DFID, Health professionals &amp; authorities in </w:t>
            </w:r>
            <w:r w:rsidRPr="1F60EDCE" w:rsidR="5855164D">
              <w:rPr>
                <w:rFonts w:ascii="Calibri" w:hAnsi="Calibri" w:eastAsia="Calibri" w:cs="Calibri"/>
                <w:b w:val="0"/>
                <w:bCs w:val="0"/>
                <w:i w:val="0"/>
                <w:iCs w:val="0"/>
                <w:caps w:val="0"/>
                <w:smallCaps w:val="0"/>
                <w:color w:val="000000" w:themeColor="text1" w:themeTint="FF" w:themeShade="FF"/>
                <w:sz w:val="24"/>
                <w:szCs w:val="24"/>
              </w:rPr>
              <w:t>Uzbekistan</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p>
          <w:p w:rsidR="1F60EDCE" w:rsidP="1F60EDCE" w:rsidRDefault="1F60EDCE" w14:paraId="144B9D40" w14:textId="6E81C119">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e) Keeping records and monitoring in case there is a recurrence of a concern. When pupils who represent a significant Safeguarding risk leave, we will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endeavour</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to transfer information to the new school.</w:t>
            </w:r>
          </w:p>
          <w:p w:rsidR="1F60EDCE" w:rsidP="1F60EDCE" w:rsidRDefault="1F60EDCE" w14:paraId="41E1D38B" w14:textId="5ADE2084">
            <w:pPr>
              <w:spacing w:line="240" w:lineRule="auto"/>
              <w:jc w:val="both"/>
              <w:rPr>
                <w:rFonts w:ascii="Calibri" w:hAnsi="Calibri" w:eastAsia="Calibri" w:cs="Calibri"/>
                <w:b w:val="0"/>
                <w:bCs w:val="0"/>
                <w:i w:val="1"/>
                <w:iCs w:val="1"/>
                <w:caps w:val="0"/>
                <w:smallCaps w:val="0"/>
                <w:color w:val="000000" w:themeColor="text1" w:themeTint="FF" w:themeShade="FF"/>
                <w:sz w:val="24"/>
                <w:szCs w:val="24"/>
              </w:rPr>
            </w:pPr>
            <w:r w:rsidRPr="1F60EDCE" w:rsidR="1F60EDCE">
              <w:rPr>
                <w:rFonts w:ascii="Calibri" w:hAnsi="Calibri" w:eastAsia="Calibri" w:cs="Calibri"/>
                <w:b w:val="0"/>
                <w:bCs w:val="0"/>
                <w:i w:val="1"/>
                <w:iCs w:val="1"/>
                <w:caps w:val="0"/>
                <w:smallCaps w:val="0"/>
                <w:color w:val="000000" w:themeColor="text1" w:themeTint="FF" w:themeShade="FF"/>
                <w:sz w:val="24"/>
                <w:szCs w:val="24"/>
              </w:rPr>
              <w:t xml:space="preserve">NB – For all pupils we will look for opportunities to ensure they can keep themselves safe, </w:t>
            </w:r>
            <w:proofErr w:type="spellStart"/>
            <w:r w:rsidRPr="1F60EDCE" w:rsidR="1F60EDCE">
              <w:rPr>
                <w:rFonts w:ascii="Calibri" w:hAnsi="Calibri" w:eastAsia="Calibri" w:cs="Calibri"/>
                <w:b w:val="0"/>
                <w:bCs w:val="0"/>
                <w:i w:val="1"/>
                <w:iCs w:val="1"/>
                <w:caps w:val="0"/>
                <w:smallCaps w:val="0"/>
                <w:color w:val="000000" w:themeColor="text1" w:themeTint="FF" w:themeShade="FF"/>
                <w:sz w:val="24"/>
                <w:szCs w:val="24"/>
              </w:rPr>
              <w:t>recognise</w:t>
            </w:r>
            <w:proofErr w:type="spellEnd"/>
            <w:r w:rsidRPr="1F60EDCE" w:rsidR="1F60EDCE">
              <w:rPr>
                <w:rFonts w:ascii="Calibri" w:hAnsi="Calibri" w:eastAsia="Calibri" w:cs="Calibri"/>
                <w:b w:val="0"/>
                <w:bCs w:val="0"/>
                <w:i w:val="1"/>
                <w:iCs w:val="1"/>
                <w:caps w:val="0"/>
                <w:smallCaps w:val="0"/>
                <w:color w:val="000000" w:themeColor="text1" w:themeTint="FF" w:themeShade="FF"/>
                <w:sz w:val="24"/>
                <w:szCs w:val="24"/>
              </w:rPr>
              <w:t xml:space="preserve"> abuse and encourage communication. This may be in PSHE, group discussions, e-safety reminders and in assemblies.</w:t>
            </w:r>
          </w:p>
        </w:tc>
      </w:tr>
      <w:tr w:rsidR="1F60EDCE" w:rsidTr="1F60EDCE" w14:paraId="0C019E47">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F60EDCE" w:rsidP="1F60EDCE" w:rsidRDefault="1F60EDCE" w14:paraId="1928917E" w14:textId="45AAA414">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1"/>
                <w:bCs w:val="1"/>
                <w:i w:val="0"/>
                <w:iCs w:val="0"/>
                <w:caps w:val="0"/>
                <w:smallCaps w:val="0"/>
                <w:color w:val="000000" w:themeColor="text1" w:themeTint="FF" w:themeShade="FF"/>
                <w:sz w:val="24"/>
                <w:szCs w:val="24"/>
              </w:rPr>
              <w:t>Children with Statements of Special Educational Needs</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p>
          <w:p w:rsidR="1F60EDCE" w:rsidP="1F60EDCE" w:rsidRDefault="1F60EDCE" w14:paraId="790843E2" w14:textId="676AF57C">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We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recognise</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that statistically children with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behavioural</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difficulties and disabilities are most vulnerable to abuse. School staff who deal with children with profound and multiple disabilities, cerebral palsy, sensory impairment, emotional or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behaviour</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problems will be particularly sensitive to signs of abuse.</w:t>
            </w:r>
          </w:p>
        </w:tc>
      </w:tr>
      <w:tr w:rsidR="1F60EDCE" w:rsidTr="1F60EDCE" w14:paraId="717BD98C">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F60EDCE" w:rsidP="1F60EDCE" w:rsidRDefault="1F60EDCE" w14:paraId="608E1952" w14:textId="67AAB2EB">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1"/>
                <w:bCs w:val="1"/>
                <w:i w:val="0"/>
                <w:iCs w:val="0"/>
                <w:caps w:val="0"/>
                <w:smallCaps w:val="0"/>
                <w:color w:val="000000" w:themeColor="text1" w:themeTint="FF" w:themeShade="FF"/>
                <w:sz w:val="24"/>
                <w:szCs w:val="24"/>
              </w:rPr>
              <w:t>Allegations against staff</w:t>
            </w:r>
            <w:r w:rsidRPr="1F60EDCE" w:rsidR="1F60EDCE">
              <w:rPr>
                <w:rFonts w:ascii="Calibri" w:hAnsi="Calibri" w:eastAsia="Calibri" w:cs="Calibri"/>
                <w:b w:val="0"/>
                <w:bCs w:val="0"/>
                <w:i w:val="0"/>
                <w:iCs w:val="0"/>
                <w:caps w:val="0"/>
                <w:smallCaps w:val="0"/>
                <w:color w:val="000000" w:themeColor="text1" w:themeTint="FF" w:themeShade="FF"/>
                <w:sz w:val="24"/>
                <w:szCs w:val="24"/>
              </w:rPr>
              <w:t>:</w:t>
            </w:r>
          </w:p>
          <w:p w:rsidR="1F60EDCE" w:rsidP="1F60EDCE" w:rsidRDefault="1F60EDCE" w14:paraId="735654BF" w14:textId="7038AAA1">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When an allegation is made against a member of staff, our set procedures must be followed. The full procedures for dealing with allegations against staff can be found in Keeping Children Safe in Education (DfE, 2016)</w:t>
            </w:r>
            <w:r w:rsidRPr="1F60EDCE" w:rsidR="31C524A4">
              <w:rPr>
                <w:rFonts w:ascii="Calibri" w:hAnsi="Calibri" w:eastAsia="Calibri" w:cs="Calibri"/>
                <w:b w:val="0"/>
                <w:bCs w:val="0"/>
                <w:i w:val="0"/>
                <w:iCs w:val="0"/>
                <w:caps w:val="0"/>
                <w:smallCaps w:val="0"/>
                <w:color w:val="000000" w:themeColor="text1" w:themeTint="FF" w:themeShade="FF"/>
                <w:sz w:val="24"/>
                <w:szCs w:val="24"/>
              </w:rPr>
              <w:t xml:space="preserve">.  </w:t>
            </w:r>
            <w:r w:rsidRPr="1F60EDCE" w:rsidR="1F60EDCE">
              <w:rPr>
                <w:rFonts w:ascii="Calibri" w:hAnsi="Calibri" w:eastAsia="Calibri" w:cs="Calibri"/>
                <w:b w:val="0"/>
                <w:bCs w:val="0"/>
                <w:i w:val="0"/>
                <w:iCs w:val="0"/>
                <w:caps w:val="0"/>
                <w:smallCaps w:val="0"/>
                <w:color w:val="000000" w:themeColor="text1" w:themeTint="FF" w:themeShade="FF"/>
                <w:sz w:val="24"/>
                <w:szCs w:val="24"/>
              </w:rPr>
              <w:t>Allegations concerning staff who no longer work at the school, or historical allegations will be reported to the police.</w:t>
            </w:r>
          </w:p>
        </w:tc>
      </w:tr>
      <w:tr w:rsidR="1F60EDCE" w:rsidTr="1F60EDCE" w14:paraId="7A64090E">
        <w:tc>
          <w:tcPr>
            <w:tcW w:w="10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F60EDCE" w:rsidP="1F60EDCE" w:rsidRDefault="1F60EDCE" w14:paraId="45AA5F9E" w14:textId="493E2697">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1"/>
                <w:bCs w:val="1"/>
                <w:i w:val="0"/>
                <w:iCs w:val="0"/>
                <w:caps w:val="0"/>
                <w:smallCaps w:val="0"/>
                <w:color w:val="000000" w:themeColor="text1" w:themeTint="FF" w:themeShade="FF"/>
                <w:sz w:val="24"/>
                <w:szCs w:val="24"/>
              </w:rPr>
              <w:t>Final points</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w:t>
            </w:r>
          </w:p>
          <w:p w:rsidR="1F60EDCE" w:rsidP="1F60EDCE" w:rsidRDefault="1F60EDCE" w14:paraId="08A75E13" w14:textId="7BE440C6">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Do not hesitate to talk to the </w:t>
            </w:r>
            <w:r w:rsidRPr="1F60EDCE" w:rsidR="1117973D">
              <w:rPr>
                <w:rFonts w:ascii="Calibri" w:hAnsi="Calibri" w:eastAsia="Calibri" w:cs="Calibri"/>
                <w:b w:val="0"/>
                <w:bCs w:val="0"/>
                <w:i w:val="0"/>
                <w:iCs w:val="0"/>
                <w:caps w:val="0"/>
                <w:smallCaps w:val="0"/>
                <w:color w:val="000000" w:themeColor="text1" w:themeTint="FF" w:themeShade="FF"/>
                <w:sz w:val="24"/>
                <w:szCs w:val="24"/>
              </w:rPr>
              <w:t>D</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esignated </w:t>
            </w:r>
            <w:r w:rsidRPr="1F60EDCE" w:rsidR="6C30440E">
              <w:rPr>
                <w:rFonts w:ascii="Calibri" w:hAnsi="Calibri" w:eastAsia="Calibri" w:cs="Calibri"/>
                <w:b w:val="0"/>
                <w:bCs w:val="0"/>
                <w:i w:val="0"/>
                <w:iCs w:val="0"/>
                <w:caps w:val="0"/>
                <w:smallCaps w:val="0"/>
                <w:color w:val="000000" w:themeColor="text1" w:themeTint="FF" w:themeShade="FF"/>
                <w:sz w:val="24"/>
                <w:szCs w:val="24"/>
              </w:rPr>
              <w:t>Safeguarding Lead</w:t>
            </w:r>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if you have even the slightest concern about a child’s well-being. Whilst many concerns will be unfounded, it is necessary to ‘think the unthinkable’. There are four </w:t>
            </w:r>
            <w:proofErr w:type="spellStart"/>
            <w:r w:rsidRPr="1F60EDCE" w:rsidR="1F60EDCE">
              <w:rPr>
                <w:rFonts w:ascii="Calibri" w:hAnsi="Calibri" w:eastAsia="Calibri" w:cs="Calibri"/>
                <w:b w:val="0"/>
                <w:bCs w:val="0"/>
                <w:i w:val="0"/>
                <w:iCs w:val="0"/>
                <w:caps w:val="0"/>
                <w:smallCaps w:val="0"/>
                <w:color w:val="000000" w:themeColor="text1" w:themeTint="FF" w:themeShade="FF"/>
                <w:sz w:val="24"/>
                <w:szCs w:val="24"/>
              </w:rPr>
              <w:t>recognised</w:t>
            </w:r>
            <w:proofErr w:type="spellEnd"/>
            <w:r w:rsidRPr="1F60EDCE" w:rsidR="1F60EDCE">
              <w:rPr>
                <w:rFonts w:ascii="Calibri" w:hAnsi="Calibri" w:eastAsia="Calibri" w:cs="Calibri"/>
                <w:b w:val="0"/>
                <w:bCs w:val="0"/>
                <w:i w:val="0"/>
                <w:iCs w:val="0"/>
                <w:caps w:val="0"/>
                <w:smallCaps w:val="0"/>
                <w:color w:val="000000" w:themeColor="text1" w:themeTint="FF" w:themeShade="FF"/>
                <w:sz w:val="24"/>
                <w:szCs w:val="24"/>
              </w:rPr>
              <w:t xml:space="preserve"> forms of abuse:</w:t>
            </w:r>
          </w:p>
          <w:p w:rsidR="1F60EDCE" w:rsidP="1F60EDCE" w:rsidRDefault="1F60EDCE" w14:paraId="30FB730D" w14:textId="69EBF4E2">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Neglect</w:t>
            </w:r>
          </w:p>
          <w:p w:rsidR="1F60EDCE" w:rsidP="1F60EDCE" w:rsidRDefault="1F60EDCE" w14:paraId="3986AC96" w14:textId="69FA1454">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Physical abuse</w:t>
            </w:r>
          </w:p>
          <w:p w:rsidR="1F60EDCE" w:rsidP="1F60EDCE" w:rsidRDefault="1F60EDCE" w14:paraId="1C1AC17B" w14:textId="06641E3C">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Sexual abuse</w:t>
            </w:r>
          </w:p>
          <w:p w:rsidR="1F60EDCE" w:rsidP="1F60EDCE" w:rsidRDefault="1F60EDCE" w14:paraId="3D26CA85" w14:textId="26DCC731">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 Emotional abuse</w:t>
            </w:r>
          </w:p>
          <w:p w:rsidR="1F60EDCE" w:rsidP="1F60EDCE" w:rsidRDefault="1F60EDCE" w14:paraId="731C3CE4" w14:textId="2E2096B1">
            <w:pPr>
              <w:spacing w:line="240" w:lineRule="auto"/>
              <w:jc w:val="both"/>
              <w:rPr>
                <w:rFonts w:ascii="Calibri" w:hAnsi="Calibri" w:eastAsia="Calibri" w:cs="Calibri"/>
                <w:b w:val="0"/>
                <w:bCs w:val="0"/>
                <w:i w:val="0"/>
                <w:iCs w:val="0"/>
                <w:caps w:val="0"/>
                <w:smallCaps w:val="0"/>
                <w:color w:val="000000" w:themeColor="text1" w:themeTint="FF" w:themeShade="FF"/>
                <w:sz w:val="24"/>
                <w:szCs w:val="24"/>
              </w:rPr>
            </w:pPr>
            <w:r w:rsidRPr="1F60EDCE" w:rsidR="1F60EDCE">
              <w:rPr>
                <w:rFonts w:ascii="Calibri" w:hAnsi="Calibri" w:eastAsia="Calibri" w:cs="Calibri"/>
                <w:b w:val="0"/>
                <w:bCs w:val="0"/>
                <w:i w:val="0"/>
                <w:iCs w:val="0"/>
                <w:caps w:val="0"/>
                <w:smallCaps w:val="0"/>
                <w:color w:val="000000" w:themeColor="text1" w:themeTint="FF" w:themeShade="FF"/>
                <w:sz w:val="24"/>
                <w:szCs w:val="24"/>
              </w:rPr>
              <w:t>If you suspect any of the above it is your responsibility to report it immediately.</w:t>
            </w:r>
          </w:p>
        </w:tc>
      </w:tr>
      <w:tr w:rsidR="1F60EDCE" w:rsidTr="1F60EDCE" w14:paraId="456B702D">
        <w:tc>
          <w:tcPr>
            <w:tcW w:w="10590" w:type="dxa"/>
            <w:gridSpan w:val="2"/>
            <w:tcBorders>
              <w:top w:val="single" w:color="000000" w:themeColor="text1" w:sz="6"/>
              <w:left w:val="nil" w:color="000000" w:themeColor="text1" w:sz="6"/>
              <w:bottom w:val="nil" w:color="000000" w:themeColor="text1" w:sz="6"/>
              <w:right w:val="nil" w:color="000000" w:themeColor="text1" w:sz="6"/>
            </w:tcBorders>
            <w:tcMar/>
            <w:vAlign w:val="top"/>
          </w:tcPr>
          <w:p w:rsidR="1F60EDCE" w:rsidP="1F60EDCE" w:rsidRDefault="1F60EDCE" w14:paraId="6EF808B5" w14:textId="4070C5CD">
            <w:pPr>
              <w:tabs>
                <w:tab w:val="left" w:leader="none" w:pos="1701"/>
              </w:tabs>
              <w:spacing w:line="240" w:lineRule="auto"/>
              <w:jc w:val="both"/>
              <w:rPr>
                <w:rFonts w:ascii="Helvetica Neue" w:hAnsi="Helvetica Neue" w:eastAsia="Helvetica Neue" w:cs="Helvetica Neue"/>
                <w:b w:val="1"/>
                <w:bCs w:val="1"/>
                <w:i w:val="0"/>
                <w:iCs w:val="0"/>
                <w:caps w:val="0"/>
                <w:smallCaps w:val="0"/>
                <w:color w:val="000000" w:themeColor="text1" w:themeTint="FF" w:themeShade="FF"/>
                <w:sz w:val="24"/>
                <w:szCs w:val="24"/>
              </w:rPr>
            </w:pPr>
          </w:p>
          <w:p w:rsidR="1F60EDCE" w:rsidP="1F60EDCE" w:rsidRDefault="1F60EDCE" w14:paraId="42C513F7" w14:textId="6EFEB73D">
            <w:pPr>
              <w:pStyle w:val="Normal"/>
              <w:tabs>
                <w:tab w:val="left" w:leader="none" w:pos="1701"/>
              </w:tabs>
              <w:spacing w:line="240" w:lineRule="auto"/>
              <w:jc w:val="both"/>
              <w:rPr>
                <w:rFonts w:ascii="Helvetica Neue" w:hAnsi="Helvetica Neue" w:eastAsia="Helvetica Neue" w:cs="Helvetica Neue"/>
                <w:b w:val="1"/>
                <w:bCs w:val="1"/>
                <w:i w:val="0"/>
                <w:iCs w:val="0"/>
                <w:caps w:val="0"/>
                <w:smallCaps w:val="0"/>
                <w:color w:val="000000" w:themeColor="text1" w:themeTint="FF" w:themeShade="FF"/>
                <w:sz w:val="24"/>
                <w:szCs w:val="24"/>
              </w:rPr>
            </w:pPr>
          </w:p>
          <w:p w:rsidR="1F60EDCE" w:rsidP="1F60EDCE" w:rsidRDefault="1F60EDCE" w14:paraId="25F8C5F4" w14:textId="7C2E19B1">
            <w:pPr>
              <w:pStyle w:val="Normal"/>
              <w:tabs>
                <w:tab w:val="left" w:leader="none" w:pos="1701"/>
              </w:tabs>
              <w:spacing w:line="240" w:lineRule="auto"/>
              <w:jc w:val="both"/>
              <w:rPr>
                <w:rFonts w:ascii="Helvetica Neue" w:hAnsi="Helvetica Neue" w:eastAsia="Helvetica Neue" w:cs="Helvetica Neue"/>
                <w:b w:val="1"/>
                <w:bCs w:val="1"/>
                <w:i w:val="0"/>
                <w:iCs w:val="0"/>
                <w:caps w:val="0"/>
                <w:smallCaps w:val="0"/>
                <w:color w:val="000000" w:themeColor="text1" w:themeTint="FF" w:themeShade="FF"/>
                <w:sz w:val="24"/>
                <w:szCs w:val="24"/>
              </w:rPr>
            </w:pPr>
          </w:p>
          <w:p w:rsidR="1F60EDCE" w:rsidP="1F60EDCE" w:rsidRDefault="1F60EDCE" w14:paraId="4F6253DB" w14:textId="017AE87E">
            <w:pPr>
              <w:pStyle w:val="Normal"/>
              <w:tabs>
                <w:tab w:val="left" w:leader="none" w:pos="1701"/>
              </w:tabs>
              <w:spacing w:line="240" w:lineRule="auto"/>
              <w:jc w:val="both"/>
              <w:rPr>
                <w:rFonts w:ascii="Helvetica Neue" w:hAnsi="Helvetica Neue" w:eastAsia="Helvetica Neue" w:cs="Helvetica Neue"/>
                <w:b w:val="1"/>
                <w:bCs w:val="1"/>
                <w:i w:val="0"/>
                <w:iCs w:val="0"/>
                <w:caps w:val="0"/>
                <w:smallCaps w:val="0"/>
                <w:color w:val="000000" w:themeColor="text1" w:themeTint="FF" w:themeShade="FF"/>
                <w:sz w:val="24"/>
                <w:szCs w:val="24"/>
              </w:rPr>
            </w:pPr>
          </w:p>
        </w:tc>
      </w:tr>
    </w:tbl>
    <w:p w:rsidR="0077171B" w:rsidP="1F60EDCE" w:rsidRDefault="0077171B" w14:paraId="67272264" w14:textId="2FA65F23">
      <w:pPr>
        <w:spacing w:after="100" w:line="276" w:lineRule="auto"/>
        <w:jc w:val="both"/>
        <w:rPr>
          <w:rFonts w:ascii="Helvetica Neue" w:hAnsi="Helvetica Neue" w:eastAsia="Helvetica Neue" w:cs="Helvetica Neue"/>
          <w:b w:val="1"/>
          <w:bCs w:val="1"/>
          <w:i w:val="0"/>
          <w:iCs w:val="0"/>
          <w:caps w:val="0"/>
          <w:smallCaps w:val="0"/>
          <w:noProof w:val="0"/>
          <w:color w:val="000000" w:themeColor="text1" w:themeTint="FF" w:themeShade="FF"/>
          <w:sz w:val="24"/>
          <w:szCs w:val="24"/>
          <w:lang w:val="en-US"/>
        </w:rPr>
      </w:pPr>
    </w:p>
    <w:p w:rsidR="0077171B" w:rsidP="1F60EDCE" w:rsidRDefault="0077171B" w14:paraId="7E80DFDB" w14:textId="4AA6D09B">
      <w:pPr>
        <w:spacing w:after="100" w:line="276" w:lineRule="auto"/>
        <w:jc w:val="both"/>
        <w:rPr>
          <w:rFonts w:ascii="Helvetica Neue" w:hAnsi="Helvetica Neue" w:eastAsia="Helvetica Neue" w:cs="Helvetica Neue"/>
          <w:b w:val="1"/>
          <w:bCs w:val="1"/>
          <w:i w:val="0"/>
          <w:iCs w:val="0"/>
          <w:caps w:val="0"/>
          <w:smallCaps w:val="0"/>
          <w:noProof w:val="0"/>
          <w:color w:val="000000" w:themeColor="text1" w:themeTint="FF" w:themeShade="FF"/>
          <w:sz w:val="24"/>
          <w:szCs w:val="24"/>
          <w:lang w:val="en-US"/>
        </w:rPr>
      </w:pPr>
    </w:p>
    <w:p w:rsidR="0077171B" w:rsidP="1F60EDCE" w:rsidRDefault="0077171B" w14:paraId="103FB087" w14:textId="3CE43DCC">
      <w:pPr>
        <w:spacing w:after="1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F60EDCE" w:rsidR="48D0C24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Safeguarding </w:t>
      </w:r>
      <w:r w:rsidRPr="1F60EDCE" w:rsidR="1C5F5DFD">
        <w:rPr>
          <w:rFonts w:ascii="Calibri" w:hAnsi="Calibri" w:eastAsia="Calibri" w:cs="Calibri"/>
          <w:b w:val="1"/>
          <w:bCs w:val="1"/>
          <w:i w:val="0"/>
          <w:iCs w:val="0"/>
          <w:caps w:val="0"/>
          <w:smallCaps w:val="0"/>
          <w:noProof w:val="0"/>
          <w:color w:val="000000" w:themeColor="text1" w:themeTint="FF" w:themeShade="FF"/>
          <w:sz w:val="24"/>
          <w:szCs w:val="24"/>
          <w:lang w:val="en-US"/>
        </w:rPr>
        <w:t>Procedure Checklist for the Designated Safeguarding Lead</w:t>
      </w:r>
    </w:p>
    <w:p w:rsidR="0077171B" w:rsidP="1F60EDCE" w:rsidRDefault="0077171B" w14:paraId="66803BCE" w14:textId="76CDAF4B">
      <w:pPr>
        <w:spacing w:after="1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All concerns should be written down and handed to the Designated Safeguarding Lead. Then, depending on the case, a blend of the following actions will be taken and the date of the action noted.</w:t>
      </w:r>
    </w:p>
    <w:p w:rsidR="0077171B" w:rsidP="1F60EDCE" w:rsidRDefault="0077171B" w14:paraId="1A537122" w14:textId="7C369C11">
      <w:pPr>
        <w:spacing w:after="10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0077171B" w:rsidP="1F60EDCE" w:rsidRDefault="0077171B" w14:paraId="640378AC" w14:textId="2FBB2AA1">
      <w:pPr>
        <w:spacing w:after="10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Possible actions  </w:t>
      </w:r>
    </w:p>
    <w:p w:rsidR="0077171B" w:rsidP="1F60EDCE" w:rsidRDefault="0077171B" w14:paraId="3ACD3058" w14:textId="44CD3765">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Small group of relevant staff to monitor </w:t>
      </w:r>
    </w:p>
    <w:p w:rsidR="0077171B" w:rsidP="1F60EDCE" w:rsidRDefault="0077171B" w14:paraId="5666A14B" w14:textId="4D3AA333">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Consult with colleagues for advice such as </w:t>
      </w:r>
      <w:r w:rsidRPr="1F60EDCE" w:rsidR="674D3DD4">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chool </w:t>
      </w:r>
      <w:r w:rsidRPr="1F60EDCE" w:rsidR="5045ACD9">
        <w:rPr>
          <w:rFonts w:ascii="Calibri" w:hAnsi="Calibri" w:eastAsia="Calibri" w:cs="Calibri"/>
          <w:b w:val="0"/>
          <w:bCs w:val="0"/>
          <w:i w:val="0"/>
          <w:iCs w:val="0"/>
          <w:caps w:val="0"/>
          <w:smallCaps w:val="0"/>
          <w:noProof w:val="0"/>
          <w:color w:val="000000" w:themeColor="text1" w:themeTint="FF" w:themeShade="FF"/>
          <w:sz w:val="24"/>
          <w:szCs w:val="24"/>
          <w:lang w:val="en-US"/>
        </w:rPr>
        <w:t>N</w:t>
      </w: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urse</w:t>
      </w:r>
      <w:r w:rsidRPr="1F60EDCE" w:rsidR="5700A4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the Principal.</w:t>
      </w:r>
    </w:p>
    <w:p w:rsidR="0077171B" w:rsidP="1F60EDCE" w:rsidRDefault="0077171B" w14:paraId="2B73A36D" w14:textId="67E645E7">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Link up with any agencies in </w:t>
      </w:r>
      <w:r w:rsidRPr="1F60EDCE" w:rsidR="77CA92DC">
        <w:rPr>
          <w:rFonts w:ascii="Calibri" w:hAnsi="Calibri" w:eastAsia="Calibri" w:cs="Calibri"/>
          <w:b w:val="0"/>
          <w:bCs w:val="0"/>
          <w:i w:val="0"/>
          <w:iCs w:val="0"/>
          <w:caps w:val="0"/>
          <w:smallCaps w:val="0"/>
          <w:noProof w:val="0"/>
          <w:color w:val="000000" w:themeColor="text1" w:themeTint="FF" w:themeShade="FF"/>
          <w:sz w:val="24"/>
          <w:szCs w:val="24"/>
          <w:lang w:val="en-US"/>
        </w:rPr>
        <w:t>Uzbekistan</w:t>
      </w: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appropriate. </w:t>
      </w:r>
    </w:p>
    <w:p w:rsidR="0077171B" w:rsidP="1F60EDCE" w:rsidRDefault="0077171B" w14:paraId="7AE9290E" w14:textId="4A6DF907">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Sensitively interview staff </w:t>
      </w:r>
    </w:p>
    <w:p w:rsidR="0077171B" w:rsidP="1F60EDCE" w:rsidRDefault="0077171B" w14:paraId="56BD181A" w14:textId="154D5ACA">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Talk to all staff involved with the child and ask for close monitoring </w:t>
      </w:r>
    </w:p>
    <w:p w:rsidR="0077171B" w:rsidP="1F60EDCE" w:rsidRDefault="0077171B" w14:paraId="205F6CEA" w14:textId="0CC01326">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Speak to the child sensitively </w:t>
      </w:r>
    </w:p>
    <w:p w:rsidR="0077171B" w:rsidP="1F60EDCE" w:rsidRDefault="0077171B" w14:paraId="753F8221" w14:textId="3CC7C52E">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Sensitively interview peers </w:t>
      </w:r>
    </w:p>
    <w:p w:rsidR="0077171B" w:rsidP="1F60EDCE" w:rsidRDefault="0077171B" w14:paraId="1B87D520" w14:textId="1A3EED46">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Call one or both parents to discuss disclosure </w:t>
      </w:r>
    </w:p>
    <w:p w:rsidR="0077171B" w:rsidP="1F60EDCE" w:rsidRDefault="0077171B" w14:paraId="098FD100" w14:textId="19F6E1FE">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Ask parents to take the child to hospital for tests </w:t>
      </w:r>
    </w:p>
    <w:p w:rsidR="0077171B" w:rsidP="1F60EDCE" w:rsidRDefault="0077171B" w14:paraId="68DBCDE5" w14:textId="4CB7755D">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the concern is about the parents, contact the </w:t>
      </w:r>
      <w:proofErr w:type="spellStart"/>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organisation</w:t>
      </w:r>
      <w:proofErr w:type="spellEnd"/>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parents and report findings to the company’s nominated </w:t>
      </w:r>
      <w:r w:rsidRPr="1F60EDCE" w:rsidR="705BD0BB">
        <w:rPr>
          <w:rFonts w:ascii="Calibri" w:hAnsi="Calibri" w:eastAsia="Calibri" w:cs="Calibri"/>
          <w:b w:val="0"/>
          <w:bCs w:val="0"/>
          <w:i w:val="0"/>
          <w:iCs w:val="0"/>
          <w:caps w:val="0"/>
          <w:smallCaps w:val="0"/>
          <w:noProof w:val="0"/>
          <w:color w:val="000000" w:themeColor="text1" w:themeTint="FF" w:themeShade="FF"/>
          <w:sz w:val="24"/>
          <w:szCs w:val="24"/>
          <w:lang w:val="en-US"/>
        </w:rPr>
        <w:t>W</w:t>
      </w: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elfare </w:t>
      </w:r>
      <w:r w:rsidRPr="1F60EDCE" w:rsidR="2F84A632">
        <w:rPr>
          <w:rFonts w:ascii="Calibri" w:hAnsi="Calibri" w:eastAsia="Calibri" w:cs="Calibri"/>
          <w:b w:val="0"/>
          <w:bCs w:val="0"/>
          <w:i w:val="0"/>
          <w:iCs w:val="0"/>
          <w:caps w:val="0"/>
          <w:smallCaps w:val="0"/>
          <w:noProof w:val="0"/>
          <w:color w:val="000000" w:themeColor="text1" w:themeTint="FF" w:themeShade="FF"/>
          <w:sz w:val="24"/>
          <w:szCs w:val="24"/>
          <w:lang w:val="en-US"/>
        </w:rPr>
        <w:t>O</w:t>
      </w: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fficer </w:t>
      </w:r>
    </w:p>
    <w:p w:rsidR="0077171B" w:rsidP="1F60EDCE" w:rsidRDefault="0077171B" w14:paraId="471C70FF" w14:textId="035FB44F">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the case of all serious concerns inform the </w:t>
      </w:r>
      <w:r w:rsidRPr="1F60EDCE" w:rsidR="291E51AB">
        <w:rPr>
          <w:rFonts w:ascii="Calibri" w:hAnsi="Calibri" w:eastAsia="Calibri" w:cs="Calibri"/>
          <w:b w:val="0"/>
          <w:bCs w:val="0"/>
          <w:i w:val="0"/>
          <w:iCs w:val="0"/>
          <w:caps w:val="0"/>
          <w:smallCaps w:val="0"/>
          <w:noProof w:val="0"/>
          <w:color w:val="000000" w:themeColor="text1" w:themeTint="FF" w:themeShade="FF"/>
          <w:sz w:val="24"/>
          <w:szCs w:val="24"/>
          <w:lang w:val="en-US"/>
        </w:rPr>
        <w:t>Principal</w:t>
      </w:r>
    </w:p>
    <w:p w:rsidR="0077171B" w:rsidP="1F60EDCE" w:rsidRDefault="0077171B" w14:paraId="180D757C" w14:textId="28181D65">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Keep records of all discussions and conversations (preferably signed by parents). </w:t>
      </w:r>
    </w:p>
    <w:p w:rsidR="0077171B" w:rsidP="1F60EDCE" w:rsidRDefault="0077171B" w14:paraId="37F99F75" w14:textId="538F5736">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extra levels of staffing/vigilance as appropriate </w:t>
      </w:r>
    </w:p>
    <w:p w:rsidR="0077171B" w:rsidP="1F60EDCE" w:rsidRDefault="0077171B" w14:paraId="171D629C" w14:textId="361C9D2F">
      <w:pPr>
        <w:pStyle w:val="ListParagraph"/>
        <w:numPr>
          <w:ilvl w:val="0"/>
          <w:numId w:val="8"/>
        </w:numPr>
        <w:spacing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Recommend counselling to those who may need support</w:t>
      </w:r>
    </w:p>
    <w:p w:rsidR="0077171B" w:rsidP="1F60EDCE" w:rsidRDefault="0077171B" w14:paraId="52BAE42A" w14:textId="32E7216A">
      <w:pPr>
        <w:pStyle w:val="ListParagraph"/>
        <w:numPr>
          <w:ilvl w:val="0"/>
          <w:numId w:val="8"/>
        </w:numPr>
        <w:spacing w:after="100"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 the resources that may be available in </w:t>
      </w:r>
      <w:r w:rsidRPr="1F60EDCE" w:rsidR="7D28FD83">
        <w:rPr>
          <w:rFonts w:ascii="Calibri" w:hAnsi="Calibri" w:eastAsia="Calibri" w:cs="Calibri"/>
          <w:b w:val="0"/>
          <w:bCs w:val="0"/>
          <w:i w:val="0"/>
          <w:iCs w:val="0"/>
          <w:caps w:val="0"/>
          <w:smallCaps w:val="0"/>
          <w:noProof w:val="0"/>
          <w:color w:val="000000" w:themeColor="text1" w:themeTint="FF" w:themeShade="FF"/>
          <w:sz w:val="24"/>
          <w:szCs w:val="24"/>
          <w:lang w:val="en-US"/>
        </w:rPr>
        <w:t>Uzbekistan</w:t>
      </w: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necessary</w:t>
      </w:r>
    </w:p>
    <w:p w:rsidR="0077171B" w:rsidP="1F60EDCE" w:rsidRDefault="0077171B" w14:paraId="2CA033B7" w14:textId="3ED91667">
      <w:pPr>
        <w:pStyle w:val="ListParagraph"/>
        <w:numPr>
          <w:ilvl w:val="0"/>
          <w:numId w:val="8"/>
        </w:numPr>
        <w:spacing w:after="100" w:line="276" w:lineRule="auto"/>
        <w:ind w:left="720" w:hanging="360"/>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p>
    <w:p w:rsidR="0077171B" w:rsidP="1F60EDCE" w:rsidRDefault="0077171B" w14:paraId="4B336663" w14:textId="753D1B0F">
      <w:pPr>
        <w:spacing w:after="1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1"/>
          <w:bCs w:val="1"/>
          <w:i w:val="0"/>
          <w:iCs w:val="0"/>
          <w:caps w:val="0"/>
          <w:smallCaps w:val="0"/>
          <w:noProof w:val="0"/>
          <w:color w:val="000000" w:themeColor="text1" w:themeTint="FF" w:themeShade="FF"/>
          <w:sz w:val="24"/>
          <w:szCs w:val="24"/>
          <w:lang w:val="en-US"/>
        </w:rPr>
        <w:t>Responsibilities of the DSL</w:t>
      </w:r>
    </w:p>
    <w:p w:rsidR="0077171B" w:rsidP="1F60EDCE" w:rsidRDefault="0077171B" w14:paraId="7A1EF030" w14:textId="041CCB89">
      <w:pPr>
        <w:pStyle w:val="ListParagraph"/>
        <w:numPr>
          <w:ilvl w:val="0"/>
          <w:numId w:val="9"/>
        </w:numPr>
        <w:spacing w:line="276" w:lineRule="auto"/>
        <w:ind w:left="720" w:hanging="36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Annual refreshers for all staff including coaches</w:t>
      </w:r>
    </w:p>
    <w:p w:rsidR="0077171B" w:rsidP="1F60EDCE" w:rsidRDefault="0077171B" w14:paraId="6A84D2E7" w14:textId="0C402E8D">
      <w:pPr>
        <w:pStyle w:val="ListParagraph"/>
        <w:numPr>
          <w:ilvl w:val="0"/>
          <w:numId w:val="9"/>
        </w:numPr>
        <w:spacing w:line="276" w:lineRule="auto"/>
        <w:ind w:left="720" w:hanging="36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Quarterly report for</w:t>
      </w:r>
      <w:r w:rsidRPr="1F60EDCE" w:rsidR="3BCDE2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Principal and CEO</w:t>
      </w:r>
    </w:p>
    <w:p w:rsidR="0077171B" w:rsidP="1F60EDCE" w:rsidRDefault="0077171B" w14:paraId="318CBA72" w14:textId="02282FB0">
      <w:pPr>
        <w:pStyle w:val="ListParagraph"/>
        <w:numPr>
          <w:ilvl w:val="0"/>
          <w:numId w:val="9"/>
        </w:numPr>
        <w:spacing w:line="276" w:lineRule="auto"/>
        <w:ind w:left="720" w:hanging="36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Ensure there are PSHE sessions relating to online safety which includes child protection reminders </w:t>
      </w:r>
    </w:p>
    <w:p w:rsidR="0077171B" w:rsidP="1F60EDCE" w:rsidRDefault="0077171B" w14:paraId="10DE24D8" w14:textId="778AA0FA">
      <w:pPr>
        <w:pStyle w:val="ListParagraph"/>
        <w:numPr>
          <w:ilvl w:val="0"/>
          <w:numId w:val="9"/>
        </w:numPr>
        <w:spacing w:line="276" w:lineRule="auto"/>
        <w:ind w:left="720" w:hanging="36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Give all students information about how to communicate concerns and key people who they can disclose to. </w:t>
      </w:r>
    </w:p>
    <w:p w:rsidR="0077171B" w:rsidP="1F60EDCE" w:rsidRDefault="0077171B" w14:paraId="1BEC2447" w14:textId="048A1729">
      <w:pPr>
        <w:pStyle w:val="ListParagraph"/>
        <w:numPr>
          <w:ilvl w:val="0"/>
          <w:numId w:val="9"/>
        </w:numPr>
        <w:spacing w:line="276" w:lineRule="auto"/>
        <w:ind w:left="720" w:hanging="36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Regularly remind parents of school policies and ensure that the location of the child protection policy is given to all new parents </w:t>
      </w:r>
    </w:p>
    <w:p w:rsidR="0077171B" w:rsidP="1F60EDCE" w:rsidRDefault="0077171B" w14:paraId="0CD682E2" w14:textId="64236DF0">
      <w:pPr>
        <w:pStyle w:val="ListParagraph"/>
        <w:numPr>
          <w:ilvl w:val="0"/>
          <w:numId w:val="9"/>
        </w:numPr>
        <w:spacing w:after="100" w:line="276" w:lineRule="auto"/>
        <w:ind w:left="720" w:hanging="360"/>
        <w:jc w:val="both"/>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1F60EDCE" w:rsidR="1C5F5DFD">
        <w:rPr>
          <w:rFonts w:ascii="Calibri" w:hAnsi="Calibri" w:eastAsia="Calibri" w:cs="Calibri"/>
          <w:b w:val="0"/>
          <w:bCs w:val="0"/>
          <w:i w:val="0"/>
          <w:iCs w:val="0"/>
          <w:caps w:val="0"/>
          <w:smallCaps w:val="0"/>
          <w:noProof w:val="0"/>
          <w:color w:val="000000" w:themeColor="text1" w:themeTint="FF" w:themeShade="FF"/>
          <w:sz w:val="24"/>
          <w:szCs w:val="24"/>
          <w:lang w:val="en-US"/>
        </w:rPr>
        <w:t>Regularly remind teaching staff and parents of confidentiality and maintaining boundaries</w:t>
      </w:r>
      <w:r w:rsidRPr="1F60EDCE" w:rsidR="1C5F5DF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0077171B" w:rsidP="1F60EDCE" w:rsidRDefault="0077171B" w14:paraId="5C74E1D7" w14:textId="78C146D1">
      <w:pPr>
        <w:spacing w:after="100" w:line="276"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0077171B" w:rsidP="1F60EDCE" w:rsidRDefault="0077171B" w14:paraId="00000080" w14:textId="2283F619">
      <w:pPr>
        <w:pStyle w:val="Normal"/>
        <w:jc w:val="both"/>
        <w:rPr>
          <w:rFonts w:ascii="Calibri" w:hAnsi="Calibri" w:eastAsia="Calibri" w:cs="Calibri"/>
          <w:b w:val="1"/>
          <w:bCs w:val="1"/>
          <w:sz w:val="24"/>
          <w:szCs w:val="24"/>
        </w:rPr>
      </w:pPr>
      <w:r w:rsidRPr="1F60EDCE" w:rsidR="5B7A3C36">
        <w:rPr>
          <w:rFonts w:ascii="Calibri" w:hAnsi="Calibri" w:eastAsia="Calibri" w:cs="Calibri"/>
          <w:b w:val="1"/>
          <w:bCs w:val="1"/>
          <w:sz w:val="24"/>
          <w:szCs w:val="24"/>
        </w:rPr>
        <w:t>August 2021</w:t>
      </w:r>
    </w:p>
    <w:sectPr w:rsidR="0077171B">
      <w:pgSz w:w="11910" w:h="16840" w:orient="portrait"/>
      <w:pgMar w:top="810" w:right="600" w:bottom="915" w:left="72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w15:commentEx w15:done="1" w15:paraId="0000009B"/>
</w15:commentsEx>
</file>

<file path=word/commentsIds.xml><?xml version="1.0" encoding="utf-8"?>
<w16cid:commentsIds xmlns:mc="http://schemas.openxmlformats.org/markup-compatibility/2006" xmlns:w16cid="http://schemas.microsoft.com/office/word/2016/wordml/cid" mc:Ignorable="w16cid">
  <w16cid:commentId w16cid:paraId="0000009B" w16cid:durableId="50BDE5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Helvetica Neue" w:hAnsi="Helvetica Neue"/>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Helvetica Neue" w:hAnsi="Helvetica Neue"/>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12D94814"/>
    <w:multiLevelType w:val="multilevel"/>
    <w:tmpl w:val="E1924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E60D07"/>
    <w:multiLevelType w:val="multilevel"/>
    <w:tmpl w:val="CFA45F32"/>
    <w:lvl w:ilvl="0">
      <w:start w:val="1"/>
      <w:numFmt w:val="bullet"/>
      <w:lvlText w:val="●"/>
      <w:lvlJc w:val="left"/>
      <w:pPr>
        <w:ind w:left="457" w:hanging="357"/>
      </w:pPr>
      <w:rPr>
        <w:rFonts w:ascii="Noto Sans Symbols" w:hAnsi="Noto Sans Symbols" w:eastAsia="Noto Sans Symbols" w:cs="Noto Sans Symbols"/>
        <w:sz w:val="22"/>
        <w:szCs w:val="22"/>
      </w:rPr>
    </w:lvl>
    <w:lvl w:ilvl="1">
      <w:start w:val="1"/>
      <w:numFmt w:val="bullet"/>
      <w:lvlText w:val="▪"/>
      <w:lvlJc w:val="left"/>
      <w:pPr>
        <w:ind w:left="813" w:hanging="356"/>
      </w:pPr>
      <w:rPr>
        <w:rFonts w:ascii="Noto Sans Symbols" w:hAnsi="Noto Sans Symbols" w:eastAsia="Noto Sans Symbols" w:cs="Noto Sans Symbols"/>
        <w:sz w:val="22"/>
        <w:szCs w:val="22"/>
      </w:rPr>
    </w:lvl>
    <w:lvl w:ilvl="2">
      <w:start w:val="1"/>
      <w:numFmt w:val="bullet"/>
      <w:lvlText w:val="•"/>
      <w:lvlJc w:val="left"/>
      <w:pPr>
        <w:ind w:left="1916" w:hanging="356"/>
      </w:pPr>
    </w:lvl>
    <w:lvl w:ilvl="3">
      <w:start w:val="1"/>
      <w:numFmt w:val="bullet"/>
      <w:lvlText w:val="•"/>
      <w:lvlJc w:val="left"/>
      <w:pPr>
        <w:ind w:left="3012" w:hanging="356"/>
      </w:pPr>
    </w:lvl>
    <w:lvl w:ilvl="4">
      <w:start w:val="1"/>
      <w:numFmt w:val="bullet"/>
      <w:lvlText w:val="•"/>
      <w:lvlJc w:val="left"/>
      <w:pPr>
        <w:ind w:left="4108" w:hanging="356"/>
      </w:pPr>
    </w:lvl>
    <w:lvl w:ilvl="5">
      <w:start w:val="1"/>
      <w:numFmt w:val="bullet"/>
      <w:lvlText w:val="•"/>
      <w:lvlJc w:val="left"/>
      <w:pPr>
        <w:ind w:left="5205" w:hanging="356"/>
      </w:pPr>
    </w:lvl>
    <w:lvl w:ilvl="6">
      <w:start w:val="1"/>
      <w:numFmt w:val="bullet"/>
      <w:lvlText w:val="•"/>
      <w:lvlJc w:val="left"/>
      <w:pPr>
        <w:ind w:left="6301" w:hanging="356"/>
      </w:pPr>
    </w:lvl>
    <w:lvl w:ilvl="7">
      <w:start w:val="1"/>
      <w:numFmt w:val="bullet"/>
      <w:lvlText w:val="•"/>
      <w:lvlJc w:val="left"/>
      <w:pPr>
        <w:ind w:left="7397" w:hanging="356"/>
      </w:pPr>
    </w:lvl>
    <w:lvl w:ilvl="8">
      <w:start w:val="1"/>
      <w:numFmt w:val="bullet"/>
      <w:lvlText w:val="•"/>
      <w:lvlJc w:val="left"/>
      <w:pPr>
        <w:ind w:left="8493" w:hanging="356"/>
      </w:pPr>
    </w:lvl>
  </w:abstractNum>
  <w:abstractNum w:abstractNumId="2">
    <w:nsid w:val="2C23085F"/>
    <w:multiLevelType w:val="multilevel"/>
    <w:tmpl w:val="C2B29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C62C5B"/>
    <w:multiLevelType w:val="multilevel"/>
    <w:tmpl w:val="BCA2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7B570A"/>
    <w:multiLevelType w:val="multilevel"/>
    <w:tmpl w:val="AA9EE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85A2DE1"/>
    <w:multiLevelType w:val="multilevel"/>
    <w:tmpl w:val="9EE2D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AD75692"/>
    <w:multiLevelType w:val="multilevel"/>
    <w:tmpl w:val="A8741A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9">
    <w:abstractNumId w:val="8"/>
  </w:num>
  <w:num w:numId="8">
    <w:abstractNumId w:val="7"/>
  </w: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compat>
    <w:compatSetting w:name="compatibilityMode" w:uri="http://schemas.microsoft.com/office/word" w:val="14"/>
  </w:compat>
  <w:rsids>
    <w:rsidRoot w:val="0077171B"/>
    <w:rsid w:val="0077171B"/>
    <w:rsid w:val="00BE1A2B"/>
    <w:rsid w:val="00FF6052"/>
    <w:rsid w:val="011E3BD0"/>
    <w:rsid w:val="0169BF37"/>
    <w:rsid w:val="032D7CC7"/>
    <w:rsid w:val="04FA203F"/>
    <w:rsid w:val="054BEE29"/>
    <w:rsid w:val="05E6858E"/>
    <w:rsid w:val="063ABA55"/>
    <w:rsid w:val="07896685"/>
    <w:rsid w:val="088E8211"/>
    <w:rsid w:val="0A1057AC"/>
    <w:rsid w:val="0A22560B"/>
    <w:rsid w:val="0AB80995"/>
    <w:rsid w:val="0ED78ED2"/>
    <w:rsid w:val="1117973D"/>
    <w:rsid w:val="129B9323"/>
    <w:rsid w:val="133265BA"/>
    <w:rsid w:val="1357D3D2"/>
    <w:rsid w:val="14862D16"/>
    <w:rsid w:val="15965B55"/>
    <w:rsid w:val="15C1B0DE"/>
    <w:rsid w:val="15DE02C7"/>
    <w:rsid w:val="16C32B1C"/>
    <w:rsid w:val="1C5F5DFD"/>
    <w:rsid w:val="1D7746F4"/>
    <w:rsid w:val="1DAE2954"/>
    <w:rsid w:val="1DD68AEB"/>
    <w:rsid w:val="1F60EDCE"/>
    <w:rsid w:val="20EB8358"/>
    <w:rsid w:val="22344921"/>
    <w:rsid w:val="22361E57"/>
    <w:rsid w:val="22C92313"/>
    <w:rsid w:val="23372DA7"/>
    <w:rsid w:val="23374EAD"/>
    <w:rsid w:val="23DDDD58"/>
    <w:rsid w:val="24162C75"/>
    <w:rsid w:val="243C4C77"/>
    <w:rsid w:val="25753391"/>
    <w:rsid w:val="270F5F9A"/>
    <w:rsid w:val="2856F7AF"/>
    <w:rsid w:val="289D4E3B"/>
    <w:rsid w:val="28A6D2F2"/>
    <w:rsid w:val="291E51AB"/>
    <w:rsid w:val="2B23DD86"/>
    <w:rsid w:val="2B6D0034"/>
    <w:rsid w:val="2CD702B8"/>
    <w:rsid w:val="2D21B0C2"/>
    <w:rsid w:val="2DEF91F2"/>
    <w:rsid w:val="2EB32506"/>
    <w:rsid w:val="2F7EFF1E"/>
    <w:rsid w:val="2F84A632"/>
    <w:rsid w:val="2FBCC6F7"/>
    <w:rsid w:val="3139C224"/>
    <w:rsid w:val="31C524A4"/>
    <w:rsid w:val="32348CDB"/>
    <w:rsid w:val="32E92D08"/>
    <w:rsid w:val="339E3C31"/>
    <w:rsid w:val="33C0BA5F"/>
    <w:rsid w:val="33E42408"/>
    <w:rsid w:val="33F86A06"/>
    <w:rsid w:val="33F86A06"/>
    <w:rsid w:val="3577C40D"/>
    <w:rsid w:val="37575E9F"/>
    <w:rsid w:val="383EDEFA"/>
    <w:rsid w:val="384B833C"/>
    <w:rsid w:val="385884F7"/>
    <w:rsid w:val="38695B97"/>
    <w:rsid w:val="38C0ED58"/>
    <w:rsid w:val="397646E7"/>
    <w:rsid w:val="3A974E91"/>
    <w:rsid w:val="3B6E9EBE"/>
    <w:rsid w:val="3BBFA99B"/>
    <w:rsid w:val="3BCDE2B5"/>
    <w:rsid w:val="3D2BF61A"/>
    <w:rsid w:val="3F8555E0"/>
    <w:rsid w:val="3FBB0BCE"/>
    <w:rsid w:val="3FFFCCEA"/>
    <w:rsid w:val="4023B03F"/>
    <w:rsid w:val="41510300"/>
    <w:rsid w:val="4156DC2F"/>
    <w:rsid w:val="41CE2857"/>
    <w:rsid w:val="4262A354"/>
    <w:rsid w:val="4355666C"/>
    <w:rsid w:val="435F3071"/>
    <w:rsid w:val="441DF9C8"/>
    <w:rsid w:val="46787925"/>
    <w:rsid w:val="47ACF556"/>
    <w:rsid w:val="4815A9BE"/>
    <w:rsid w:val="48D0C248"/>
    <w:rsid w:val="4921CB53"/>
    <w:rsid w:val="49E1C6B4"/>
    <w:rsid w:val="49FD7767"/>
    <w:rsid w:val="4A37346E"/>
    <w:rsid w:val="4B9947C8"/>
    <w:rsid w:val="4C626B19"/>
    <w:rsid w:val="4C854361"/>
    <w:rsid w:val="4DDA318A"/>
    <w:rsid w:val="4EBFADB3"/>
    <w:rsid w:val="4EBFADB3"/>
    <w:rsid w:val="4EC45D41"/>
    <w:rsid w:val="4ED0E88A"/>
    <w:rsid w:val="4FC4AA35"/>
    <w:rsid w:val="5045ACD9"/>
    <w:rsid w:val="50EF5A0B"/>
    <w:rsid w:val="5179F383"/>
    <w:rsid w:val="5342CCD4"/>
    <w:rsid w:val="537C5DD9"/>
    <w:rsid w:val="554CC792"/>
    <w:rsid w:val="56EC2279"/>
    <w:rsid w:val="56F0E9B0"/>
    <w:rsid w:val="5700A426"/>
    <w:rsid w:val="57DF1D45"/>
    <w:rsid w:val="5850E679"/>
    <w:rsid w:val="5855164D"/>
    <w:rsid w:val="5A2038B5"/>
    <w:rsid w:val="5AF34AF7"/>
    <w:rsid w:val="5B785EF1"/>
    <w:rsid w:val="5B7A3C36"/>
    <w:rsid w:val="5D3A011C"/>
    <w:rsid w:val="5D6DE497"/>
    <w:rsid w:val="5DE9DB0A"/>
    <w:rsid w:val="5E46EC6C"/>
    <w:rsid w:val="5E9F514D"/>
    <w:rsid w:val="5ED5D17D"/>
    <w:rsid w:val="5FEB0989"/>
    <w:rsid w:val="6071A1DE"/>
    <w:rsid w:val="61162780"/>
    <w:rsid w:val="61169AF8"/>
    <w:rsid w:val="6219B1A1"/>
    <w:rsid w:val="62269A9C"/>
    <w:rsid w:val="624495FC"/>
    <w:rsid w:val="62B26B59"/>
    <w:rsid w:val="651F235D"/>
    <w:rsid w:val="65F6DEB1"/>
    <w:rsid w:val="66FA0BBF"/>
    <w:rsid w:val="670FCD3B"/>
    <w:rsid w:val="674D3DD4"/>
    <w:rsid w:val="68ECBB73"/>
    <w:rsid w:val="697D7871"/>
    <w:rsid w:val="698D7A69"/>
    <w:rsid w:val="6A5C4C23"/>
    <w:rsid w:val="6ABA34D2"/>
    <w:rsid w:val="6B02CADE"/>
    <w:rsid w:val="6BA58E34"/>
    <w:rsid w:val="6BBC420B"/>
    <w:rsid w:val="6C30440E"/>
    <w:rsid w:val="6E50E994"/>
    <w:rsid w:val="6E51436E"/>
    <w:rsid w:val="6EAB1769"/>
    <w:rsid w:val="6F6FDEAB"/>
    <w:rsid w:val="6FF7FA6A"/>
    <w:rsid w:val="705BD0BB"/>
    <w:rsid w:val="7173B5A3"/>
    <w:rsid w:val="723C1153"/>
    <w:rsid w:val="741CE457"/>
    <w:rsid w:val="74E6878F"/>
    <w:rsid w:val="74E9DFF8"/>
    <w:rsid w:val="75B3EE0B"/>
    <w:rsid w:val="76FEF4B2"/>
    <w:rsid w:val="77CA92DC"/>
    <w:rsid w:val="77EE145E"/>
    <w:rsid w:val="794C5E58"/>
    <w:rsid w:val="79A846CB"/>
    <w:rsid w:val="7A44D329"/>
    <w:rsid w:val="7A75CE92"/>
    <w:rsid w:val="7CC12663"/>
    <w:rsid w:val="7D28FD83"/>
    <w:rsid w:val="7E94E999"/>
    <w:rsid w:val="7F8D5181"/>
    <w:rsid w:val="7FE4A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B9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ind w:left="100"/>
      <w:outlineLvl w:val="0"/>
    </w:pPr>
    <w:rPr>
      <w:b/>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rPr>
      <w:sz w:val="24"/>
      <w:szCs w:val="24"/>
    </w:rPr>
  </w:style>
  <w:style w:type="character" w:styleId="CommentTextChar" w:customStyle="1">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F605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F6052"/>
    <w:rPr>
      <w:rFonts w:ascii="Lucida Grande" w:hAnsi="Lucida Grande" w:cs="Lucida Grande"/>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00"/>
      <w:outlineLvl w:val="0"/>
    </w:pPr>
    <w:rPr>
      <w:b/>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F60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0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9d858221b3674af3" Type="http://schemas.microsoft.com/office/2016/09/relationships/commentsIds" Target="commentsIds.xml"/><Relationship Id="R6fbb0e1bda8e44ba" Type="http://schemas.microsoft.com/office/2011/relationships/commentsExtended" Target="commentsExtended.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9D66FD98A12D4A824D070F0925A5D8" ma:contentTypeVersion="8" ma:contentTypeDescription="Создание документа." ma:contentTypeScope="" ma:versionID="b5b83a348fc677a26bef9f808a96cee9">
  <xsd:schema xmlns:xsd="http://www.w3.org/2001/XMLSchema" xmlns:xs="http://www.w3.org/2001/XMLSchema" xmlns:p="http://schemas.microsoft.com/office/2006/metadata/properties" xmlns:ns2="8890eaca-cc41-4de7-8edd-e4e3d2a4cb07" xmlns:ns3="66f5a738-9f02-4928-9cad-0af1cd9227e7" targetNamespace="http://schemas.microsoft.com/office/2006/metadata/properties" ma:root="true" ma:fieldsID="4f4b533d344a5b8cea50acf312ed5c73" ns2:_="" ns3:_="">
    <xsd:import namespace="8890eaca-cc41-4de7-8edd-e4e3d2a4cb07"/>
    <xsd:import namespace="66f5a738-9f02-4928-9cad-0af1cd922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eaca-cc41-4de7-8edd-e4e3d2a4c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5a738-9f02-4928-9cad-0af1cd9227e7"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f5a738-9f02-4928-9cad-0af1cd9227e7">
      <UserInfo>
        <DisplayName/>
        <AccountId xsi:nil="true"/>
        <AccountType/>
      </UserInfo>
    </SharedWithUsers>
  </documentManagement>
</p:properties>
</file>

<file path=customXml/itemProps1.xml><?xml version="1.0" encoding="utf-8"?>
<ds:datastoreItem xmlns:ds="http://schemas.openxmlformats.org/officeDocument/2006/customXml" ds:itemID="{F0310CC5-B69A-4822-B030-AB8813FCDC7C}"/>
</file>

<file path=customXml/itemProps2.xml><?xml version="1.0" encoding="utf-8"?>
<ds:datastoreItem xmlns:ds="http://schemas.openxmlformats.org/officeDocument/2006/customXml" ds:itemID="{B935286A-13FE-4AF3-915C-1295D52024A5}"/>
</file>

<file path=customXml/itemProps3.xml><?xml version="1.0" encoding="utf-8"?>
<ds:datastoreItem xmlns:ds="http://schemas.openxmlformats.org/officeDocument/2006/customXml" ds:itemID="{02AC9889-AA0D-4EE7-833C-365C8E7860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Brian Platts</cp:lastModifiedBy>
  <cp:revision>11</cp:revision>
  <dcterms:created xsi:type="dcterms:W3CDTF">2021-06-15T08:17:00Z</dcterms:created>
  <dcterms:modified xsi:type="dcterms:W3CDTF">2021-08-25T20:07:55Z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0x0101007A9D66FD98A12D4A824D070F0925A5D8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